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63" w:rsidRPr="00392A7D" w:rsidRDefault="000C2C63" w:rsidP="000C2C63">
      <w:pPr>
        <w:pStyle w:val="Default"/>
        <w:ind w:firstLine="709"/>
        <w:jc w:val="center"/>
        <w:rPr>
          <w:rFonts w:ascii="Times New Roman" w:hAnsi="Times New Roman" w:cs="Times New Roman"/>
          <w:b/>
          <w:sz w:val="28"/>
          <w:szCs w:val="28"/>
        </w:rPr>
      </w:pPr>
      <w:r>
        <w:rPr>
          <w:rFonts w:ascii="Times New Roman" w:hAnsi="Times New Roman" w:cs="Times New Roman"/>
          <w:b/>
          <w:sz w:val="28"/>
          <w:szCs w:val="28"/>
        </w:rPr>
        <w:t>Основные п</w:t>
      </w:r>
      <w:r w:rsidRPr="00392A7D">
        <w:rPr>
          <w:rFonts w:ascii="Times New Roman" w:hAnsi="Times New Roman" w:cs="Times New Roman"/>
          <w:b/>
          <w:sz w:val="28"/>
          <w:szCs w:val="28"/>
        </w:rPr>
        <w:t>равила выбора кадастрового инженера</w:t>
      </w:r>
    </w:p>
    <w:p w:rsidR="000C2C63" w:rsidRPr="00392A7D" w:rsidRDefault="000C2C63" w:rsidP="000C2C63">
      <w:pPr>
        <w:pStyle w:val="Default"/>
        <w:ind w:firstLine="709"/>
        <w:jc w:val="center"/>
        <w:rPr>
          <w:rFonts w:ascii="Times New Roman" w:hAnsi="Times New Roman" w:cs="Times New Roman"/>
          <w:sz w:val="28"/>
          <w:szCs w:val="28"/>
        </w:rPr>
      </w:pPr>
    </w:p>
    <w:p w:rsidR="000C2C63" w:rsidRPr="00392A7D" w:rsidRDefault="000C2C63" w:rsidP="000C2C63">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Кадастровая палата рекомендует собственникам внимательно подходит к выбору специалиста. Кадастровые инженеры обязаны быть членами саморегулируемых организаций. В противном случае они не смогут проводить кадастровые работы и готовить документы, необходимые для осуществления государственного кадастрового учета. Норма вступила в силу с 1 декабря 2016 года. </w:t>
      </w:r>
    </w:p>
    <w:p w:rsidR="000C2C63" w:rsidRPr="00392A7D" w:rsidRDefault="000C2C63" w:rsidP="000C2C63">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Нововведение стало не первым в этом году, законодательство уже существенно скорректировало условия деятельности специалистов данной сферы. Почти полгода назад требования к кадастровым инженерам были заметно ужесточены. Помимо профессионального высшего образования и сдачи квалификационного экзамена, специалисту требуется в течение двух лет пройти стажировку в качестве помощника кадастрового инженера. Также раз в три года кадастровый инженер должен проходить переподготовку. </w:t>
      </w:r>
    </w:p>
    <w:p w:rsidR="000C2C63" w:rsidRPr="00392A7D" w:rsidRDefault="000C2C63" w:rsidP="000C2C63">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Дополнительно в число требований вошли: </w:t>
      </w:r>
    </w:p>
    <w:p w:rsidR="000C2C63" w:rsidRPr="00392A7D" w:rsidRDefault="000C2C63" w:rsidP="000C2C63">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 отсутствие наказания в виде дисквалификации за нарушение законодательства о государственном кадастровом учете; </w:t>
      </w:r>
    </w:p>
    <w:p w:rsidR="000C2C63" w:rsidRPr="00392A7D" w:rsidRDefault="000C2C63" w:rsidP="000C2C63">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 отсутствие судимостей. </w:t>
      </w:r>
    </w:p>
    <w:p w:rsidR="000C2C63" w:rsidRPr="00392A7D" w:rsidRDefault="000C2C63" w:rsidP="000C2C63">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Кроме того, каждый кадастровый инженер обязан иметь договор обязательного страхования гражданской ответственности. Таким образом, убытки, причиненные действиями (или бездействием) кадастрового инженера заказчику кадастровых работ или третьим лицам, подлежат возмещению по договору страхования. </w:t>
      </w:r>
    </w:p>
    <w:p w:rsidR="000C2C63" w:rsidRPr="00392A7D" w:rsidRDefault="000C2C63" w:rsidP="000C2C63">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Все эти меры приняты, чтобы улучшить качество кадастровых работ и минимизировать число ошибок в сведениях государственного кадастра недвижимости. Также законодатели рассчитывают, что изменения позволят существенно повысить уровень защищенности прав собственников недвижимости. </w:t>
      </w:r>
    </w:p>
    <w:p w:rsidR="000C2C63" w:rsidRDefault="000C2C63" w:rsidP="000C2C63">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 Деятельность кадастровых инженеров становится все более регулируемой и прозрачной для участников рынка недвижимости, - отмечает директор </w:t>
      </w:r>
      <w:r>
        <w:rPr>
          <w:rFonts w:ascii="Times New Roman" w:hAnsi="Times New Roman" w:cs="Times New Roman"/>
          <w:sz w:val="28"/>
          <w:szCs w:val="28"/>
        </w:rPr>
        <w:t>региональной Кадастровой палаты Алексей Колесников</w:t>
      </w:r>
      <w:r w:rsidRPr="00392A7D">
        <w:rPr>
          <w:rFonts w:ascii="Times New Roman" w:hAnsi="Times New Roman" w:cs="Times New Roman"/>
          <w:sz w:val="28"/>
          <w:szCs w:val="28"/>
        </w:rPr>
        <w:t>. Чтобы не ошибиться при выборе специалиста, особенно в условиях повышения к ним требований, можно зайти на сайт Росреестра и воспользоваться сервисом по предоставлению сведений из государственного реестра кадастровых инженеров. С его помощью вы бесплатно, в режиме онлайн, можете получить информацию о каждом конкретном специалисте, имеющем право на осуществление кадастровой деятельности.</w:t>
      </w:r>
    </w:p>
    <w:p w:rsidR="000C2C63" w:rsidRDefault="000C2C63" w:rsidP="000C2C63">
      <w:pPr>
        <w:pStyle w:val="Default"/>
        <w:ind w:firstLine="709"/>
        <w:jc w:val="both"/>
        <w:rPr>
          <w:rFonts w:ascii="Times New Roman" w:hAnsi="Times New Roman" w:cs="Times New Roman"/>
          <w:sz w:val="28"/>
          <w:szCs w:val="28"/>
        </w:rPr>
      </w:pPr>
    </w:p>
    <w:p w:rsidR="00DB5F0B" w:rsidRDefault="00DB5F0B"/>
    <w:sectPr w:rsidR="00DB5F0B" w:rsidSect="00DB5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C63"/>
    <w:rsid w:val="000C2C63"/>
    <w:rsid w:val="00DB5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2C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2016-12-28T05:25:00Z</dcterms:created>
  <dcterms:modified xsi:type="dcterms:W3CDTF">2016-12-28T05:25:00Z</dcterms:modified>
</cp:coreProperties>
</file>